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36F" w:rsidRDefault="0039636F" w:rsidP="0039636F">
      <w:pPr>
        <w:jc w:val="center"/>
      </w:pPr>
    </w:p>
    <w:p w:rsidR="0039636F" w:rsidRDefault="0039636F" w:rsidP="0039636F">
      <w:pPr>
        <w:ind w:firstLine="0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  <w:r>
        <w:t xml:space="preserve">Habitat for Humanity and Building </w:t>
      </w:r>
      <w:proofErr w:type="gramStart"/>
      <w:r>
        <w:t>Up</w:t>
      </w:r>
      <w:proofErr w:type="gramEnd"/>
      <w:r>
        <w:t xml:space="preserve"> Toronto</w:t>
      </w:r>
    </w:p>
    <w:p w:rsidR="0039636F" w:rsidRDefault="0039636F" w:rsidP="0039636F">
      <w:pPr>
        <w:jc w:val="center"/>
      </w:pPr>
      <w:r>
        <w:t>Name</w:t>
      </w:r>
    </w:p>
    <w:p w:rsidR="0039636F" w:rsidRDefault="0039636F" w:rsidP="0039636F">
      <w:pPr>
        <w:jc w:val="center"/>
      </w:pPr>
      <w:r>
        <w:t>Institutional Affiliation</w:t>
      </w: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jc w:val="center"/>
      </w:pPr>
    </w:p>
    <w:p w:rsidR="0039636F" w:rsidRDefault="0039636F" w:rsidP="0039636F">
      <w:pPr>
        <w:ind w:firstLine="0"/>
      </w:pPr>
    </w:p>
    <w:p w:rsidR="0039636F" w:rsidRDefault="0039636F" w:rsidP="0039636F">
      <w:pPr>
        <w:jc w:val="center"/>
      </w:pPr>
      <w:r>
        <w:lastRenderedPageBreak/>
        <w:t xml:space="preserve">Habitat for Humanity and Building </w:t>
      </w:r>
      <w:proofErr w:type="gramStart"/>
      <w:r>
        <w:t>Up</w:t>
      </w:r>
      <w:proofErr w:type="gramEnd"/>
      <w:r>
        <w:t xml:space="preserve"> Toronto</w:t>
      </w:r>
    </w:p>
    <w:p w:rsidR="0039636F" w:rsidRDefault="00FA1741" w:rsidP="0039636F">
      <w:pPr>
        <w:jc w:val="center"/>
        <w:rPr>
          <w:b/>
        </w:rPr>
      </w:pPr>
      <w:r w:rsidRPr="00FA1741">
        <w:rPr>
          <w:b/>
        </w:rPr>
        <w:t>Funding,</w:t>
      </w:r>
      <w:r w:rsidR="00E065CC">
        <w:rPr>
          <w:b/>
        </w:rPr>
        <w:t xml:space="preserve"> Revenue </w:t>
      </w:r>
      <w:r w:rsidR="00A668B2">
        <w:rPr>
          <w:b/>
        </w:rPr>
        <w:t xml:space="preserve">Opportunities, </w:t>
      </w:r>
      <w:r w:rsidR="00FB45D3">
        <w:rPr>
          <w:b/>
        </w:rPr>
        <w:t>Constraints,</w:t>
      </w:r>
      <w:r w:rsidR="00A668B2">
        <w:rPr>
          <w:b/>
        </w:rPr>
        <w:t xml:space="preserve"> </w:t>
      </w:r>
      <w:r w:rsidR="00CE71FB">
        <w:rPr>
          <w:b/>
        </w:rPr>
        <w:t>and Donor</w:t>
      </w:r>
      <w:r w:rsidR="00E065CC">
        <w:rPr>
          <w:b/>
        </w:rPr>
        <w:t xml:space="preserve"> L</w:t>
      </w:r>
      <w:r w:rsidRPr="00FA1741">
        <w:rPr>
          <w:b/>
        </w:rPr>
        <w:t>oyalty</w:t>
      </w:r>
    </w:p>
    <w:p w:rsidR="00FA1741" w:rsidRDefault="00FA1741" w:rsidP="00FB45D3">
      <w:pPr>
        <w:ind w:firstLine="0"/>
        <w:rPr>
          <w:b/>
        </w:rPr>
      </w:pPr>
      <w:r>
        <w:rPr>
          <w:b/>
        </w:rPr>
        <w:t>Funding</w:t>
      </w:r>
    </w:p>
    <w:p w:rsidR="00FA1741" w:rsidRDefault="00FA1741" w:rsidP="00FA1741">
      <w:r>
        <w:t xml:space="preserve">In any </w:t>
      </w:r>
      <w:r w:rsidR="002F3313">
        <w:t>business</w:t>
      </w:r>
      <w:r>
        <w:t xml:space="preserve"> venture, funding is an essential element required for the continued existence of the entity. Likewise, </w:t>
      </w:r>
      <w:r w:rsidR="00402AF3">
        <w:t xml:space="preserve">non-profit </w:t>
      </w:r>
      <w:r w:rsidR="00FB45D3">
        <w:t>organizations</w:t>
      </w:r>
      <w:r>
        <w:t xml:space="preserve"> (NPOs)</w:t>
      </w:r>
      <w:r w:rsidR="002F3313">
        <w:t xml:space="preserve"> must have a source of funds to operate. Habitat for Humanity </w:t>
      </w:r>
      <w:r w:rsidR="00731941">
        <w:t xml:space="preserve">uses various avenues as sources for </w:t>
      </w:r>
      <w:r w:rsidR="00731941" w:rsidRPr="00402AF3">
        <w:rPr>
          <w:noProof/>
        </w:rPr>
        <w:t>funds</w:t>
      </w:r>
      <w:r w:rsidR="00731941">
        <w:t xml:space="preserve"> used for its construction projects. </w:t>
      </w:r>
      <w:r w:rsidR="00D65688">
        <w:t xml:space="preserve">It </w:t>
      </w:r>
      <w:r w:rsidR="00D65688" w:rsidRPr="00402AF3">
        <w:rPr>
          <w:noProof/>
        </w:rPr>
        <w:t>is facilitated</w:t>
      </w:r>
      <w:r w:rsidR="00D65688">
        <w:t xml:space="preserve"> through the establishment and strengthening of partnerships with the funding parties. </w:t>
      </w:r>
      <w:r w:rsidR="00154196">
        <w:t>According</w:t>
      </w:r>
      <w:r w:rsidR="00FC0E05">
        <w:t xml:space="preserve"> to </w:t>
      </w:r>
      <w:r w:rsidR="00FC0E05">
        <w:rPr>
          <w:iCs/>
        </w:rPr>
        <w:t>H</w:t>
      </w:r>
      <w:r w:rsidR="00FC0E05" w:rsidRPr="00D37FD8">
        <w:rPr>
          <w:iCs/>
        </w:rPr>
        <w:t>omeownership – Habitat for Humanity</w:t>
      </w:r>
      <w:r w:rsidR="00FC0E05" w:rsidRPr="00D37FD8">
        <w:rPr>
          <w:i/>
          <w:iCs/>
        </w:rPr>
        <w:t xml:space="preserve"> GTA</w:t>
      </w:r>
      <w:r w:rsidR="00FC0E05">
        <w:t>, (2017</w:t>
      </w:r>
      <w:r w:rsidR="00731941">
        <w:t xml:space="preserve">), the </w:t>
      </w:r>
      <w:r w:rsidR="00FB45D3">
        <w:t>organization</w:t>
      </w:r>
      <w:r w:rsidR="00731941">
        <w:t xml:space="preserve"> usually spends a minimum of 300,000 U.S dollars in building a safe </w:t>
      </w:r>
      <w:proofErr w:type="gramStart"/>
      <w:r w:rsidR="00731941">
        <w:t>an</w:t>
      </w:r>
      <w:proofErr w:type="gramEnd"/>
      <w:r w:rsidR="00731941">
        <w:t xml:space="preserve"> decent home for low-income families with approximately half of the expenses going to land acquisition</w:t>
      </w:r>
      <w:r w:rsidR="00154196">
        <w:t>, federal taxes</w:t>
      </w:r>
      <w:r w:rsidR="00402AF3">
        <w:t>,</w:t>
      </w:r>
      <w:r w:rsidR="00154196">
        <w:t xml:space="preserve"> </w:t>
      </w:r>
      <w:r w:rsidR="00154196" w:rsidRPr="00402AF3">
        <w:rPr>
          <w:noProof/>
        </w:rPr>
        <w:t>and</w:t>
      </w:r>
      <w:r w:rsidR="00154196">
        <w:t xml:space="preserve"> developmental fees before construction takes place. One of the </w:t>
      </w:r>
      <w:r w:rsidR="00691A3D">
        <w:t>ways Human for H</w:t>
      </w:r>
      <w:r w:rsidR="00154196">
        <w:t xml:space="preserve">abitat gains financial aid involves partnerships with </w:t>
      </w:r>
      <w:r w:rsidR="00691A3D">
        <w:t xml:space="preserve">the firm. Some of the </w:t>
      </w:r>
      <w:r w:rsidR="00FB45D3" w:rsidRPr="00402AF3">
        <w:rPr>
          <w:noProof/>
        </w:rPr>
        <w:t>firms</w:t>
      </w:r>
      <w:r w:rsidR="00FB45D3">
        <w:t>, which are associated with the company’s projects and programs,</w:t>
      </w:r>
      <w:r w:rsidR="00691A3D">
        <w:t xml:space="preserve"> include the Daniel’s Corporation, Enbridge, </w:t>
      </w:r>
      <w:proofErr w:type="spellStart"/>
      <w:r w:rsidR="00691A3D">
        <w:t>Havas</w:t>
      </w:r>
      <w:proofErr w:type="spellEnd"/>
      <w:r w:rsidR="00691A3D">
        <w:t xml:space="preserve"> Canada, </w:t>
      </w:r>
      <w:proofErr w:type="gramStart"/>
      <w:r w:rsidR="00691A3D">
        <w:t>OFIA</w:t>
      </w:r>
      <w:proofErr w:type="gramEnd"/>
      <w:r w:rsidR="00691A3D">
        <w:t xml:space="preserve"> and Toronto Maple Leaves</w:t>
      </w:r>
      <w:r w:rsidR="00FC0E05">
        <w:t xml:space="preserve"> (</w:t>
      </w:r>
      <w:r w:rsidR="00FC0E05">
        <w:rPr>
          <w:iCs/>
        </w:rPr>
        <w:t>H</w:t>
      </w:r>
      <w:r w:rsidR="00FC0E05" w:rsidRPr="00D37FD8">
        <w:rPr>
          <w:iCs/>
        </w:rPr>
        <w:t>omeownership – Habitat for Humanity</w:t>
      </w:r>
      <w:r w:rsidR="00FC0E05" w:rsidRPr="00D37FD8">
        <w:rPr>
          <w:i/>
          <w:iCs/>
        </w:rPr>
        <w:t xml:space="preserve"> GTA</w:t>
      </w:r>
      <w:r w:rsidR="00FC0E05">
        <w:t xml:space="preserve">, </w:t>
      </w:r>
      <w:r w:rsidR="00FC0E05" w:rsidRPr="00D37FD8">
        <w:t>2017)</w:t>
      </w:r>
      <w:r w:rsidR="00691A3D">
        <w:t xml:space="preserve">. </w:t>
      </w:r>
      <w:r w:rsidR="00C03210">
        <w:t>Human for Habitat also gains funding from individual donors, local municipalities</w:t>
      </w:r>
      <w:r w:rsidR="00402AF3">
        <w:t>,</w:t>
      </w:r>
      <w:r w:rsidR="00C03210">
        <w:t xml:space="preserve"> </w:t>
      </w:r>
      <w:r w:rsidR="00C03210" w:rsidRPr="00402AF3">
        <w:rPr>
          <w:noProof/>
        </w:rPr>
        <w:t>and</w:t>
      </w:r>
      <w:r w:rsidR="00C03210">
        <w:t xml:space="preserve"> the community. </w:t>
      </w:r>
    </w:p>
    <w:p w:rsidR="00D65688" w:rsidRDefault="00D65688" w:rsidP="00402AF3">
      <w:r>
        <w:t xml:space="preserve">On the other </w:t>
      </w:r>
      <w:r w:rsidRPr="00402AF3">
        <w:rPr>
          <w:noProof/>
        </w:rPr>
        <w:t>hand</w:t>
      </w:r>
      <w:r w:rsidR="00402AF3">
        <w:rPr>
          <w:noProof/>
        </w:rPr>
        <w:t>,</w:t>
      </w:r>
      <w:r>
        <w:t xml:space="preserve"> Building Up funds its trainee program through its social co</w:t>
      </w:r>
      <w:r w:rsidR="00402AF3">
        <w:t xml:space="preserve">nstruction services. The </w:t>
      </w:r>
      <w:r w:rsidR="00FB45D3">
        <w:t>organization</w:t>
      </w:r>
      <w:r>
        <w:t xml:space="preserve"> has a reputation </w:t>
      </w:r>
      <w:r w:rsidR="00402AF3">
        <w:rPr>
          <w:noProof/>
        </w:rPr>
        <w:t>for</w:t>
      </w:r>
      <w:r>
        <w:t xml:space="preserve"> delivering </w:t>
      </w:r>
      <w:r w:rsidRPr="006F7A75">
        <w:rPr>
          <w:noProof/>
        </w:rPr>
        <w:t>high</w:t>
      </w:r>
      <w:r>
        <w:rPr>
          <w:noProof/>
        </w:rPr>
        <w:t>-</w:t>
      </w:r>
      <w:r w:rsidRPr="006F7A75">
        <w:rPr>
          <w:noProof/>
        </w:rPr>
        <w:t>quality</w:t>
      </w:r>
      <w:r>
        <w:t xml:space="preserve"> construction work for its customer base as well as providing career opportunities for </w:t>
      </w:r>
      <w:r w:rsidRPr="00402AF3">
        <w:rPr>
          <w:noProof/>
        </w:rPr>
        <w:t>societal member</w:t>
      </w:r>
      <w:r w:rsidR="007E41F9" w:rsidRPr="00402AF3">
        <w:rPr>
          <w:noProof/>
        </w:rPr>
        <w:t>s</w:t>
      </w:r>
      <w:r>
        <w:t xml:space="preserve"> in the Greater Toronto Area (GTA). </w:t>
      </w:r>
      <w:r w:rsidR="00FB45D3">
        <w:t>Services, which generate capital for the organization</w:t>
      </w:r>
      <w:bookmarkStart w:id="0" w:name="_GoBack"/>
      <w:bookmarkEnd w:id="0"/>
      <w:r w:rsidR="00FB45D3">
        <w:t>,</w:t>
      </w:r>
      <w:r w:rsidR="007E41F9">
        <w:t xml:space="preserve"> include installation of </w:t>
      </w:r>
      <w:r w:rsidR="007E41F9" w:rsidRPr="00402AF3">
        <w:rPr>
          <w:noProof/>
        </w:rPr>
        <w:t>water</w:t>
      </w:r>
      <w:r w:rsidR="00402AF3">
        <w:rPr>
          <w:noProof/>
        </w:rPr>
        <w:t>-</w:t>
      </w:r>
      <w:r w:rsidR="007E41F9" w:rsidRPr="00402AF3">
        <w:rPr>
          <w:noProof/>
        </w:rPr>
        <w:t>efficient</w:t>
      </w:r>
      <w:r w:rsidR="007E41F9">
        <w:t xml:space="preserve"> retrofits, general labor and contract works for residential homes</w:t>
      </w:r>
      <w:r w:rsidR="00FC0E05">
        <w:t xml:space="preserve"> (</w:t>
      </w:r>
      <w:r w:rsidR="00FC0E05" w:rsidRPr="00D37FD8">
        <w:rPr>
          <w:iCs/>
        </w:rPr>
        <w:t>Building Up</w:t>
      </w:r>
      <w:r w:rsidR="00FC0E05">
        <w:rPr>
          <w:iCs/>
        </w:rPr>
        <w:t>,</w:t>
      </w:r>
      <w:r w:rsidR="00FC0E05" w:rsidRPr="00D37FD8">
        <w:t xml:space="preserve"> </w:t>
      </w:r>
      <w:r w:rsidR="00FC0E05">
        <w:t>2017)</w:t>
      </w:r>
      <w:r w:rsidR="007E41F9">
        <w:t xml:space="preserve">. Additionally, Building Up conducts </w:t>
      </w:r>
      <w:r w:rsidR="00E065CC">
        <w:t xml:space="preserve">everything ranging from general maintenance to </w:t>
      </w:r>
      <w:r w:rsidR="00E065CC" w:rsidRPr="00402AF3">
        <w:rPr>
          <w:noProof/>
        </w:rPr>
        <w:lastRenderedPageBreak/>
        <w:t>large</w:t>
      </w:r>
      <w:r w:rsidR="00402AF3">
        <w:rPr>
          <w:noProof/>
        </w:rPr>
        <w:t>-</w:t>
      </w:r>
      <w:r w:rsidR="00E065CC" w:rsidRPr="00402AF3">
        <w:rPr>
          <w:noProof/>
        </w:rPr>
        <w:t>scale</w:t>
      </w:r>
      <w:r w:rsidR="00E065CC">
        <w:t xml:space="preserve"> renovation of households.</w:t>
      </w:r>
      <w:r w:rsidR="007C35B8">
        <w:t xml:space="preserve"> The company also has funding partners </w:t>
      </w:r>
      <w:r w:rsidR="007C35B8" w:rsidRPr="00402AF3">
        <w:rPr>
          <w:noProof/>
        </w:rPr>
        <w:t>who</w:t>
      </w:r>
      <w:r w:rsidR="007C35B8">
        <w:t xml:space="preserve"> contribute to the social activities. These include the Ontario Ministry of Advanced Education and Development (</w:t>
      </w:r>
      <w:r w:rsidR="007C35B8" w:rsidRPr="00402AF3">
        <w:rPr>
          <w:noProof/>
        </w:rPr>
        <w:t>MAED</w:t>
      </w:r>
      <w:r w:rsidR="007C35B8">
        <w:t>)</w:t>
      </w:r>
      <w:r w:rsidR="001B2714">
        <w:t>, Metcalf foundation and Interior Fishing Systems Training Centre (IFSTC).</w:t>
      </w:r>
      <w:r w:rsidR="00E065CC">
        <w:t xml:space="preserve"> Consequently, the </w:t>
      </w:r>
      <w:r w:rsidR="00FB45D3">
        <w:t>organization</w:t>
      </w:r>
      <w:r w:rsidR="00E065CC">
        <w:t xml:space="preserve"> </w:t>
      </w:r>
      <w:r w:rsidR="00402AF3">
        <w:rPr>
          <w:noProof/>
        </w:rPr>
        <w:t>can sustain its</w:t>
      </w:r>
      <w:r w:rsidR="00E065CC">
        <w:t xml:space="preserve"> </w:t>
      </w:r>
      <w:r w:rsidR="00E065CC" w:rsidRPr="00402AF3">
        <w:rPr>
          <w:noProof/>
        </w:rPr>
        <w:t>pa</w:t>
      </w:r>
      <w:r w:rsidR="00402AF3">
        <w:rPr>
          <w:noProof/>
        </w:rPr>
        <w:t>ying</w:t>
      </w:r>
      <w:r w:rsidR="00E065CC">
        <w:t xml:space="preserve"> training program for unemployed individuals.</w:t>
      </w:r>
    </w:p>
    <w:p w:rsidR="00E065CC" w:rsidRDefault="00E065CC" w:rsidP="00FB45D3">
      <w:pPr>
        <w:ind w:firstLine="0"/>
        <w:rPr>
          <w:b/>
        </w:rPr>
      </w:pPr>
      <w:r w:rsidRPr="00E065CC">
        <w:rPr>
          <w:b/>
        </w:rPr>
        <w:t>Revenue</w:t>
      </w:r>
      <w:r>
        <w:rPr>
          <w:b/>
        </w:rPr>
        <w:t xml:space="preserve"> Opportunities and Constraints</w:t>
      </w:r>
    </w:p>
    <w:p w:rsidR="00285345" w:rsidRDefault="00A668B2" w:rsidP="00FA1741">
      <w:r>
        <w:t xml:space="preserve">Human for Habitat generates sufficient revenue that </w:t>
      </w:r>
      <w:r w:rsidR="00402AF3">
        <w:t xml:space="preserve">enables the </w:t>
      </w:r>
      <w:r w:rsidR="00FB45D3">
        <w:t>organization</w:t>
      </w:r>
      <w:r>
        <w:t xml:space="preserve"> address the </w:t>
      </w:r>
      <w:r w:rsidR="008B576E">
        <w:t>issue</w:t>
      </w:r>
      <w:r>
        <w:t xml:space="preserve"> of poverty through the construction of affordable houses for low-income families in </w:t>
      </w:r>
      <w:proofErr w:type="spellStart"/>
      <w:r>
        <w:t>Caledron</w:t>
      </w:r>
      <w:proofErr w:type="spellEnd"/>
      <w:r>
        <w:t>, Toronto</w:t>
      </w:r>
      <w:r w:rsidR="008B576E">
        <w:t>,</w:t>
      </w:r>
      <w:r>
        <w:t xml:space="preserve"> York</w:t>
      </w:r>
      <w:r w:rsidR="008B576E">
        <w:t xml:space="preserve"> Region</w:t>
      </w:r>
      <w:r>
        <w:t xml:space="preserve"> and </w:t>
      </w:r>
      <w:r w:rsidR="008B576E">
        <w:t>Brampton</w:t>
      </w:r>
      <w:r w:rsidR="00FC0E05">
        <w:t xml:space="preserve"> (</w:t>
      </w:r>
      <w:r w:rsidR="00FC0E05">
        <w:rPr>
          <w:iCs/>
        </w:rPr>
        <w:t>H</w:t>
      </w:r>
      <w:r w:rsidR="00FC0E05" w:rsidRPr="00D37FD8">
        <w:rPr>
          <w:iCs/>
        </w:rPr>
        <w:t>omeownership – Habitat for Humanity</w:t>
      </w:r>
      <w:r w:rsidR="00FC0E05" w:rsidRPr="00D37FD8">
        <w:rPr>
          <w:i/>
          <w:iCs/>
        </w:rPr>
        <w:t xml:space="preserve"> GTA</w:t>
      </w:r>
      <w:r w:rsidR="00FC0E05">
        <w:t xml:space="preserve">, </w:t>
      </w:r>
      <w:r w:rsidR="00FC0E05" w:rsidRPr="00D37FD8">
        <w:t>2017)</w:t>
      </w:r>
      <w:r w:rsidR="008B576E">
        <w:t xml:space="preserve">. Since the establishment of </w:t>
      </w:r>
      <w:r w:rsidR="00FC0E05">
        <w:t xml:space="preserve">Human for Habitat </w:t>
      </w:r>
      <w:r w:rsidR="008B576E">
        <w:t xml:space="preserve">in 2014, the </w:t>
      </w:r>
      <w:r w:rsidR="00FB45D3">
        <w:t>organization</w:t>
      </w:r>
      <w:r w:rsidR="008B576E">
        <w:t xml:space="preserve"> has constructed over 300 homes. Subsequently, the firm’s</w:t>
      </w:r>
      <w:r w:rsidR="00914467">
        <w:t xml:space="preserve"> </w:t>
      </w:r>
      <w:r w:rsidR="00914467" w:rsidRPr="00402AF3">
        <w:rPr>
          <w:noProof/>
        </w:rPr>
        <w:t>homeownership</w:t>
      </w:r>
      <w:r w:rsidR="00914467">
        <w:t xml:space="preserve"> program</w:t>
      </w:r>
      <w:r w:rsidR="008B576E">
        <w:t xml:space="preserve"> has transformed the lives of more than 1,000 families</w:t>
      </w:r>
      <w:r w:rsidR="00FB45D3">
        <w:t xml:space="preserve">. </w:t>
      </w:r>
      <w:r w:rsidR="00914467">
        <w:t xml:space="preserve">Revenue generated from </w:t>
      </w:r>
      <w:r w:rsidR="00D74D28">
        <w:t xml:space="preserve">the ten Habitat </w:t>
      </w:r>
      <w:proofErr w:type="spellStart"/>
      <w:r w:rsidR="00D74D28">
        <w:t>ReStore</w:t>
      </w:r>
      <w:proofErr w:type="spellEnd"/>
      <w:r w:rsidR="00D74D28">
        <w:t xml:space="preserve"> stores across various locations in GTA provides an opportunity for the company to fund its home construction projects. Conversely, </w:t>
      </w:r>
      <w:r w:rsidR="002E7827">
        <w:t xml:space="preserve">revenue generated by the </w:t>
      </w:r>
      <w:r w:rsidR="00FB45D3">
        <w:t>organization</w:t>
      </w:r>
      <w:r w:rsidR="002E7827">
        <w:t xml:space="preserve"> must </w:t>
      </w:r>
      <w:r w:rsidR="002E7827" w:rsidRPr="00402AF3">
        <w:rPr>
          <w:noProof/>
        </w:rPr>
        <w:t>be redirected</w:t>
      </w:r>
      <w:r w:rsidR="002E7827">
        <w:t xml:space="preserve"> to other </w:t>
      </w:r>
      <w:r w:rsidR="00285345">
        <w:t xml:space="preserve">events, </w:t>
      </w:r>
      <w:r w:rsidR="002E7827">
        <w:t xml:space="preserve">homeownership and </w:t>
      </w:r>
      <w:r w:rsidR="00285345">
        <w:t xml:space="preserve">construction </w:t>
      </w:r>
      <w:r w:rsidR="002E7827">
        <w:t xml:space="preserve">projects. </w:t>
      </w:r>
      <w:r w:rsidR="00285345">
        <w:t xml:space="preserve">Additionally, the revenue generated by the </w:t>
      </w:r>
      <w:r w:rsidR="00402AF3">
        <w:rPr>
          <w:noProof/>
        </w:rPr>
        <w:t>organis</w:t>
      </w:r>
      <w:r w:rsidR="00285345" w:rsidRPr="00402AF3">
        <w:rPr>
          <w:noProof/>
        </w:rPr>
        <w:t>ation</w:t>
      </w:r>
      <w:r w:rsidR="00285345">
        <w:t xml:space="preserve"> is not sufficient to contract suff</w:t>
      </w:r>
      <w:r w:rsidR="00402AF3">
        <w:t xml:space="preserve">icient personnel for the </w:t>
      </w:r>
      <w:r w:rsidR="00FB45D3">
        <w:t>organization’s</w:t>
      </w:r>
      <w:r w:rsidR="00285345">
        <w:t xml:space="preserve"> activities.</w:t>
      </w:r>
    </w:p>
    <w:p w:rsidR="00E065CC" w:rsidRPr="00F2068B" w:rsidRDefault="00285345" w:rsidP="00F2068B">
      <w:r>
        <w:t xml:space="preserve">Revenue generated by Building Up allows the company to fund its paid training program that has more than 90 participants. </w:t>
      </w:r>
      <w:r w:rsidR="00301F9A">
        <w:t xml:space="preserve">The trainees are subject to an in-class training as well as construction contracts. Moreover, they </w:t>
      </w:r>
      <w:proofErr w:type="gramStart"/>
      <w:r w:rsidR="00301F9A">
        <w:t>are paid</w:t>
      </w:r>
      <w:proofErr w:type="gramEnd"/>
      <w:r w:rsidR="00301F9A">
        <w:t xml:space="preserve"> about 14 dollars every hour for the entire duration of their training</w:t>
      </w:r>
      <w:r w:rsidR="006A4B74">
        <w:t xml:space="preserve"> (</w:t>
      </w:r>
      <w:r w:rsidR="006A4B74" w:rsidRPr="00D37FD8">
        <w:rPr>
          <w:iCs/>
        </w:rPr>
        <w:t>Building Up</w:t>
      </w:r>
      <w:r w:rsidR="006A4B74">
        <w:rPr>
          <w:iCs/>
        </w:rPr>
        <w:t>,</w:t>
      </w:r>
      <w:r w:rsidR="006A4B74" w:rsidRPr="00D37FD8">
        <w:t xml:space="preserve"> </w:t>
      </w:r>
      <w:r w:rsidR="006A4B74">
        <w:t>2017)</w:t>
      </w:r>
      <w:r w:rsidR="00301F9A">
        <w:t xml:space="preserve">. Consequently, the initiative has attracted more than 10 Union partners who source for skilled personnel from the </w:t>
      </w:r>
      <w:r w:rsidR="00FB45D3">
        <w:t>organization</w:t>
      </w:r>
      <w:r w:rsidR="00F2068B">
        <w:t xml:space="preserve">. Proceeds from Building Up also facilitate the </w:t>
      </w:r>
      <w:r w:rsidR="00D152D2" w:rsidRPr="00402AF3">
        <w:rPr>
          <w:noProof/>
        </w:rPr>
        <w:t>continu</w:t>
      </w:r>
      <w:r w:rsidR="00402AF3">
        <w:rPr>
          <w:noProof/>
        </w:rPr>
        <w:t>ed</w:t>
      </w:r>
      <w:r w:rsidR="00D152D2">
        <w:t xml:space="preserve"> procurement</w:t>
      </w:r>
      <w:r w:rsidR="00F2068B">
        <w:t xml:space="preserve"> of efficient </w:t>
      </w:r>
      <w:r w:rsidR="00FB45D3">
        <w:t>retrofits, which</w:t>
      </w:r>
      <w:r w:rsidR="00F2068B">
        <w:t xml:space="preserve"> </w:t>
      </w:r>
      <w:r w:rsidR="00D152D2">
        <w:t>contribute to</w:t>
      </w:r>
      <w:r w:rsidR="00402AF3">
        <w:t xml:space="preserve"> the</w:t>
      </w:r>
      <w:r w:rsidR="00D152D2">
        <w:t xml:space="preserve"> </w:t>
      </w:r>
      <w:r w:rsidR="00D152D2" w:rsidRPr="00402AF3">
        <w:rPr>
          <w:noProof/>
        </w:rPr>
        <w:t>conservation</w:t>
      </w:r>
      <w:r w:rsidR="00D152D2">
        <w:t xml:space="preserve"> of the environment through their water-saving functionalities. Overall, the </w:t>
      </w:r>
      <w:r w:rsidR="00D152D2" w:rsidRPr="00402AF3">
        <w:rPr>
          <w:noProof/>
        </w:rPr>
        <w:lastRenderedPageBreak/>
        <w:t>orga</w:t>
      </w:r>
      <w:r w:rsidR="00402AF3">
        <w:rPr>
          <w:noProof/>
        </w:rPr>
        <w:t>nis</w:t>
      </w:r>
      <w:r w:rsidR="00D152D2" w:rsidRPr="00402AF3">
        <w:rPr>
          <w:noProof/>
        </w:rPr>
        <w:t>ation</w:t>
      </w:r>
      <w:r w:rsidR="00D152D2">
        <w:t xml:space="preserve"> has generated more than 4 billion </w:t>
      </w:r>
      <w:r w:rsidR="00D152D2" w:rsidRPr="00402AF3">
        <w:rPr>
          <w:noProof/>
        </w:rPr>
        <w:t>litres</w:t>
      </w:r>
      <w:r w:rsidR="00D152D2">
        <w:t xml:space="preserve"> in water savings. The </w:t>
      </w:r>
      <w:r w:rsidR="00402AF3">
        <w:rPr>
          <w:noProof/>
        </w:rPr>
        <w:t>primary</w:t>
      </w:r>
      <w:r w:rsidR="00D152D2">
        <w:t xml:space="preserve"> constraint of the </w:t>
      </w:r>
      <w:r w:rsidR="007C35B8">
        <w:t xml:space="preserve">company’s revenue </w:t>
      </w:r>
      <w:r w:rsidR="008A2AFF">
        <w:t>involves its utilization. Building Up must only use its proceeds to procure construction equipment, pay its employees and trainees.</w:t>
      </w:r>
    </w:p>
    <w:p w:rsidR="00FA1741" w:rsidRDefault="00CE71FB" w:rsidP="00FB45D3">
      <w:pPr>
        <w:ind w:firstLine="0"/>
        <w:rPr>
          <w:b/>
        </w:rPr>
      </w:pPr>
      <w:r>
        <w:rPr>
          <w:b/>
        </w:rPr>
        <w:t>Donor</w:t>
      </w:r>
      <w:r w:rsidR="00E065CC">
        <w:rPr>
          <w:b/>
        </w:rPr>
        <w:t xml:space="preserve"> L</w:t>
      </w:r>
      <w:r w:rsidR="00E065CC" w:rsidRPr="00E065CC">
        <w:rPr>
          <w:b/>
        </w:rPr>
        <w:t>oyalty</w:t>
      </w:r>
    </w:p>
    <w:p w:rsidR="008A2AFF" w:rsidRDefault="00CE71FB" w:rsidP="00E065CC">
      <w:r>
        <w:t>The survival of NPOs heavily relies on support from donor</w:t>
      </w:r>
      <w:r w:rsidR="00402AF3">
        <w:t xml:space="preserve">s. Therefore, such </w:t>
      </w:r>
      <w:r w:rsidR="00FB45D3">
        <w:t>organizations</w:t>
      </w:r>
      <w:r>
        <w:t xml:space="preserve"> should ensure rapport between the firm and their donors or partners. In the development and maintenance of donor loyalty, </w:t>
      </w:r>
      <w:r w:rsidR="004A6CF5">
        <w:t xml:space="preserve">Human for Habitat creates harmonious working relationships with members of the community to steer its </w:t>
      </w:r>
      <w:r w:rsidR="004B4BCA">
        <w:t>projects. C</w:t>
      </w:r>
      <w:r w:rsidR="00402AF3">
        <w:t xml:space="preserve">ontributions made by the </w:t>
      </w:r>
      <w:r w:rsidR="00FB45D3">
        <w:t>organization’s</w:t>
      </w:r>
      <w:r w:rsidR="004B4BCA">
        <w:t xml:space="preserve"> donors and partners makes them invested in the firm’s activities that help eliminate poverty through affordable homeownership. </w:t>
      </w:r>
      <w:r w:rsidR="00D16AB2">
        <w:t xml:space="preserve">The </w:t>
      </w:r>
      <w:r w:rsidR="00402AF3" w:rsidRPr="00402AF3">
        <w:rPr>
          <w:noProof/>
        </w:rPr>
        <w:t>organis</w:t>
      </w:r>
      <w:r w:rsidR="00D16AB2" w:rsidRPr="00402AF3">
        <w:rPr>
          <w:noProof/>
        </w:rPr>
        <w:t>ation</w:t>
      </w:r>
      <w:r w:rsidR="00D16AB2">
        <w:t xml:space="preserve"> also generates annual financial reports to ensure transparency in its </w:t>
      </w:r>
      <w:r w:rsidR="00402AF3">
        <w:rPr>
          <w:noProof/>
        </w:rPr>
        <w:t>operation</w:t>
      </w:r>
      <w:r w:rsidR="00D16AB2" w:rsidRPr="00402AF3">
        <w:rPr>
          <w:noProof/>
        </w:rPr>
        <w:t>s</w:t>
      </w:r>
      <w:r w:rsidR="00D16AB2">
        <w:t>.</w:t>
      </w:r>
    </w:p>
    <w:p w:rsidR="004B4BCA" w:rsidRPr="008A2AFF" w:rsidRDefault="00DA7CFE" w:rsidP="00E065CC">
      <w:r>
        <w:t>On the other hand, Building Up addresses the issue of unemployment to enable the company</w:t>
      </w:r>
      <w:r w:rsidR="00402AF3">
        <w:t xml:space="preserve"> to</w:t>
      </w:r>
      <w:r>
        <w:t xml:space="preserve"> </w:t>
      </w:r>
      <w:r w:rsidRPr="00402AF3">
        <w:rPr>
          <w:noProof/>
        </w:rPr>
        <w:t>attract</w:t>
      </w:r>
      <w:r>
        <w:t xml:space="preserve"> partners who make it possible to resolve the matter and drive change. The company’s desire to </w:t>
      </w:r>
      <w:r w:rsidR="00DF1951">
        <w:t xml:space="preserve">create employment opportunities in the trade attracts donors who </w:t>
      </w:r>
      <w:r w:rsidR="00402AF3">
        <w:t xml:space="preserve">fund the </w:t>
      </w:r>
      <w:r w:rsidR="00FB45D3">
        <w:t>organization</w:t>
      </w:r>
      <w:r w:rsidR="00DF1951">
        <w:t>. Consequently, their actions ensure trainees are more capable of providing meaningful contributions to the Canadian society in future.</w:t>
      </w:r>
    </w:p>
    <w:p w:rsidR="00FA1741" w:rsidRDefault="00FA1741" w:rsidP="00C869E8">
      <w:pPr>
        <w:jc w:val="center"/>
        <w:rPr>
          <w:b/>
        </w:rPr>
      </w:pPr>
      <w:r w:rsidRPr="00FA1741">
        <w:rPr>
          <w:b/>
        </w:rPr>
        <w:t>Resource Usage and Social Impacts</w:t>
      </w:r>
    </w:p>
    <w:p w:rsidR="00C869E8" w:rsidRDefault="00C869E8" w:rsidP="00FB45D3">
      <w:pPr>
        <w:ind w:firstLine="0"/>
        <w:rPr>
          <w:b/>
        </w:rPr>
      </w:pPr>
      <w:r>
        <w:rPr>
          <w:b/>
        </w:rPr>
        <w:t>Resource Usage</w:t>
      </w:r>
    </w:p>
    <w:p w:rsidR="00DF1951" w:rsidRDefault="00DF1951" w:rsidP="00DF1951">
      <w:r>
        <w:t xml:space="preserve">In ensuring the efficient </w:t>
      </w:r>
      <w:r w:rsidRPr="00402AF3">
        <w:rPr>
          <w:noProof/>
        </w:rPr>
        <w:t>use</w:t>
      </w:r>
      <w:r>
        <w:t xml:space="preserve"> of its resources, </w:t>
      </w:r>
      <w:r w:rsidR="00082B40">
        <w:t xml:space="preserve">Habitat for Humanity </w:t>
      </w:r>
      <w:r w:rsidR="007E000A">
        <w:t xml:space="preserve">has a leadership team comprising of a chair and chief executive officer who oversee the generation of </w:t>
      </w:r>
      <w:r w:rsidR="00082B40">
        <w:t xml:space="preserve">annual reports through </w:t>
      </w:r>
      <w:r w:rsidR="00402AF3">
        <w:t xml:space="preserve">the </w:t>
      </w:r>
      <w:r w:rsidR="00FB45D3">
        <w:t>organization’s</w:t>
      </w:r>
      <w:r w:rsidR="00082B40">
        <w:t xml:space="preserve"> financial statements. </w:t>
      </w:r>
      <w:r w:rsidR="00D16AB2">
        <w:t xml:space="preserve">These reports indicate the amount of money raised through deferred project expenses, donations, and signature events. The reports also </w:t>
      </w:r>
      <w:r w:rsidR="00D16AB2">
        <w:lastRenderedPageBreak/>
        <w:t xml:space="preserve">record the number of homes constructed in each region </w:t>
      </w:r>
      <w:r w:rsidR="00A340F7">
        <w:t xml:space="preserve">as well as other </w:t>
      </w:r>
      <w:r w:rsidR="00402AF3">
        <w:rPr>
          <w:noProof/>
        </w:rPr>
        <w:t>cost</w:t>
      </w:r>
      <w:r w:rsidR="00A340F7" w:rsidRPr="00402AF3">
        <w:rPr>
          <w:noProof/>
        </w:rPr>
        <w:t>s</w:t>
      </w:r>
      <w:r w:rsidR="00A340F7">
        <w:t xml:space="preserve"> incurred. On the other hand, Building Up </w:t>
      </w:r>
      <w:r w:rsidR="00E423D2">
        <w:t>has a team of which oversees the</w:t>
      </w:r>
      <w:r w:rsidR="00402AF3">
        <w:t xml:space="preserve"> smooth operation of the </w:t>
      </w:r>
      <w:r w:rsidR="00FB45D3">
        <w:t>organization’s</w:t>
      </w:r>
      <w:r w:rsidR="00E423D2">
        <w:t xml:space="preserve"> activities. The </w:t>
      </w:r>
      <w:r w:rsidR="00E423D2" w:rsidRPr="00402AF3">
        <w:rPr>
          <w:noProof/>
        </w:rPr>
        <w:t>team</w:t>
      </w:r>
      <w:r w:rsidR="00E423D2">
        <w:t xml:space="preserve"> </w:t>
      </w:r>
      <w:r w:rsidR="00E423D2" w:rsidRPr="00402AF3">
        <w:rPr>
          <w:noProof/>
        </w:rPr>
        <w:t>consist</w:t>
      </w:r>
      <w:r w:rsidR="00402AF3">
        <w:rPr>
          <w:noProof/>
        </w:rPr>
        <w:t>s</w:t>
      </w:r>
      <w:r w:rsidR="00E423D2">
        <w:t xml:space="preserve"> of an executive director, director of </w:t>
      </w:r>
      <w:r w:rsidR="00E423D2" w:rsidRPr="00402AF3">
        <w:rPr>
          <w:noProof/>
        </w:rPr>
        <w:t>operations</w:t>
      </w:r>
      <w:r w:rsidR="00E423D2">
        <w:t>, enterprise</w:t>
      </w:r>
      <w:r w:rsidR="00C869E8">
        <w:t>, trades</w:t>
      </w:r>
      <w:r w:rsidR="00402AF3">
        <w:t>,</w:t>
      </w:r>
      <w:r w:rsidR="00E423D2">
        <w:t xml:space="preserve"> </w:t>
      </w:r>
      <w:r w:rsidR="00E423D2" w:rsidRPr="00402AF3">
        <w:rPr>
          <w:noProof/>
        </w:rPr>
        <w:t>and</w:t>
      </w:r>
      <w:r w:rsidR="00E423D2">
        <w:t xml:space="preserve"> training manager. </w:t>
      </w:r>
      <w:r w:rsidR="00C869E8">
        <w:t xml:space="preserve">The team </w:t>
      </w:r>
      <w:proofErr w:type="gramStart"/>
      <w:r w:rsidR="00C869E8">
        <w:t>is constructed</w:t>
      </w:r>
      <w:proofErr w:type="gramEnd"/>
      <w:r w:rsidR="00C869E8">
        <w:t xml:space="preserve"> in a hierarchical</w:t>
      </w:r>
      <w:r w:rsidR="00402AF3">
        <w:t xml:space="preserve"> </w:t>
      </w:r>
      <w:r w:rsidR="00FB45D3">
        <w:t>organization</w:t>
      </w:r>
      <w:r w:rsidR="00C869E8">
        <w:t xml:space="preserve"> structu</w:t>
      </w:r>
      <w:r w:rsidR="00402AF3">
        <w:t xml:space="preserve">re to monitor all of the </w:t>
      </w:r>
      <w:r w:rsidR="00FB45D3">
        <w:t>organization’s</w:t>
      </w:r>
      <w:r w:rsidR="00C869E8">
        <w:t xml:space="preserve"> resources that includes the trainees, employees</w:t>
      </w:r>
      <w:r w:rsidR="00402AF3">
        <w:t>,</w:t>
      </w:r>
      <w:r w:rsidR="00C869E8">
        <w:t xml:space="preserve"> </w:t>
      </w:r>
      <w:r w:rsidR="00C869E8" w:rsidRPr="00402AF3">
        <w:rPr>
          <w:noProof/>
        </w:rPr>
        <w:t>and</w:t>
      </w:r>
      <w:r w:rsidR="00C869E8">
        <w:t xml:space="preserve"> finances.</w:t>
      </w:r>
    </w:p>
    <w:p w:rsidR="00C869E8" w:rsidRDefault="00C869E8" w:rsidP="00FB45D3">
      <w:pPr>
        <w:ind w:firstLine="0"/>
        <w:rPr>
          <w:b/>
        </w:rPr>
      </w:pPr>
      <w:r w:rsidRPr="00C869E8">
        <w:rPr>
          <w:b/>
        </w:rPr>
        <w:t>Social Impacts</w:t>
      </w:r>
    </w:p>
    <w:p w:rsidR="00E74DFB" w:rsidRDefault="001652D8" w:rsidP="00E74DFB">
      <w:r w:rsidRPr="001652D8">
        <w:t xml:space="preserve">According to </w:t>
      </w:r>
      <w:proofErr w:type="spellStart"/>
      <w:r w:rsidR="001E2B8D">
        <w:t>E</w:t>
      </w:r>
      <w:r>
        <w:t>brahim</w:t>
      </w:r>
      <w:proofErr w:type="spellEnd"/>
      <w:r w:rsidR="00402AF3">
        <w:t xml:space="preserve"> (</w:t>
      </w:r>
      <w:r w:rsidR="001E2B8D">
        <w:t>2013</w:t>
      </w:r>
      <w:r w:rsidR="00402AF3">
        <w:t xml:space="preserve">), an </w:t>
      </w:r>
      <w:r w:rsidRPr="00402AF3">
        <w:rPr>
          <w:noProof/>
        </w:rPr>
        <w:t>impact</w:t>
      </w:r>
      <w:r>
        <w:t xml:space="preserve"> measurement is an essential tool for influencing social change. </w:t>
      </w:r>
      <w:r w:rsidR="00E74DFB">
        <w:t>Ideally, it arises because of increased interest from donors and investors of NPOs to ensure accountability of funds required for social activities. Habitat for Humanity measures the</w:t>
      </w:r>
      <w:r w:rsidR="00565EF5">
        <w:t xml:space="preserve"> impact of its social </w:t>
      </w:r>
      <w:r w:rsidR="00565EF5" w:rsidRPr="00402AF3">
        <w:rPr>
          <w:noProof/>
        </w:rPr>
        <w:t>activities</w:t>
      </w:r>
      <w:r w:rsidR="00565EF5">
        <w:t xml:space="preserve"> through annual reports and </w:t>
      </w:r>
      <w:r w:rsidR="00FB45D3">
        <w:t>publications, which provide metrics regarding the number of homes,</w:t>
      </w:r>
      <w:r w:rsidR="00841CB2">
        <w:t xml:space="preserve"> constructed each year, families </w:t>
      </w:r>
      <w:proofErr w:type="gramStart"/>
      <w:r w:rsidR="00E74DFB">
        <w:t>which</w:t>
      </w:r>
      <w:proofErr w:type="gramEnd"/>
      <w:r w:rsidR="00E74DFB">
        <w:t xml:space="preserve"> benefit from the </w:t>
      </w:r>
      <w:r w:rsidR="002C13B8">
        <w:t>program</w:t>
      </w:r>
      <w:r w:rsidR="00841CB2">
        <w:t xml:space="preserve"> and the amount of revenue generated</w:t>
      </w:r>
      <w:r w:rsidR="002C13B8">
        <w:t xml:space="preserve">. </w:t>
      </w:r>
      <w:r w:rsidR="00402AF3">
        <w:t xml:space="preserve">Consequently, the </w:t>
      </w:r>
      <w:r w:rsidR="00FB45D3">
        <w:t>organization</w:t>
      </w:r>
      <w:r w:rsidR="002C13B8">
        <w:t xml:space="preserve"> </w:t>
      </w:r>
      <w:r w:rsidR="00402AF3">
        <w:rPr>
          <w:noProof/>
        </w:rPr>
        <w:t>can</w:t>
      </w:r>
      <w:r w:rsidR="002C13B8">
        <w:t xml:space="preserve"> limit the cycle of poverty by providing decent and affordable houses for low-income families.</w:t>
      </w:r>
    </w:p>
    <w:p w:rsidR="002C13B8" w:rsidRDefault="002C13B8" w:rsidP="00E74DFB">
      <w:r>
        <w:t xml:space="preserve">On the other </w:t>
      </w:r>
      <w:r w:rsidRPr="00402AF3">
        <w:rPr>
          <w:noProof/>
        </w:rPr>
        <w:t>hand</w:t>
      </w:r>
      <w:r w:rsidR="00402AF3">
        <w:rPr>
          <w:noProof/>
        </w:rPr>
        <w:t>,</w:t>
      </w:r>
      <w:r>
        <w:t xml:space="preserve"> Building Up measures impact of its social activity </w:t>
      </w:r>
      <w:r w:rsidR="00565EF5">
        <w:t xml:space="preserve">by defining and tracking </w:t>
      </w:r>
      <w:r w:rsidR="00402AF3">
        <w:t xml:space="preserve">the activity’s </w:t>
      </w:r>
      <w:r w:rsidR="00565EF5">
        <w:t>outcomes and indicators. Indicators used for measuring impact are</w:t>
      </w:r>
      <w:r w:rsidR="00841CB2">
        <w:t xml:space="preserve"> the number of trainees and graduates working, the number of marginalized persons employed as well as the number of retrofits installed. </w:t>
      </w:r>
      <w:r w:rsidR="00402AF3">
        <w:t xml:space="preserve">Subsequently, Building Up provides employment and training opportunities for people in search of sustainable careers and apprenticeship thereby limiting unemployment in the society. </w:t>
      </w:r>
    </w:p>
    <w:p w:rsidR="002C13B8" w:rsidRPr="001652D8" w:rsidRDefault="002C13B8" w:rsidP="00E74DFB"/>
    <w:p w:rsidR="00C869E8" w:rsidRPr="00DF1951" w:rsidRDefault="00C869E8" w:rsidP="00DF1951"/>
    <w:p w:rsidR="00FA1741" w:rsidRPr="00FA1741" w:rsidRDefault="00FA1741" w:rsidP="0039636F">
      <w:pPr>
        <w:jc w:val="center"/>
        <w:rPr>
          <w:b/>
        </w:rPr>
      </w:pPr>
    </w:p>
    <w:p w:rsidR="00FA1741" w:rsidRPr="00FB45D3" w:rsidRDefault="00402AF3" w:rsidP="0039636F">
      <w:pPr>
        <w:jc w:val="center"/>
        <w:rPr>
          <w:color w:val="000000" w:themeColor="text1"/>
        </w:rPr>
      </w:pPr>
      <w:r w:rsidRPr="00FB45D3">
        <w:rPr>
          <w:color w:val="000000" w:themeColor="text1"/>
        </w:rPr>
        <w:lastRenderedPageBreak/>
        <w:t>References</w:t>
      </w:r>
    </w:p>
    <w:p w:rsidR="00402AF3" w:rsidRPr="00FB45D3" w:rsidRDefault="00402AF3" w:rsidP="001E2B8D">
      <w:pPr>
        <w:ind w:left="720" w:hanging="720"/>
        <w:rPr>
          <w:color w:val="000000" w:themeColor="text1"/>
        </w:rPr>
      </w:pPr>
      <w:proofErr w:type="gramStart"/>
      <w:r w:rsidRPr="00FB45D3">
        <w:rPr>
          <w:iCs/>
          <w:color w:val="000000" w:themeColor="text1"/>
        </w:rPr>
        <w:t>Building Up,</w:t>
      </w:r>
      <w:r w:rsidRPr="00FB45D3">
        <w:rPr>
          <w:color w:val="000000" w:themeColor="text1"/>
        </w:rPr>
        <w:t xml:space="preserve"> </w:t>
      </w:r>
      <w:r w:rsidR="001E2B8D" w:rsidRPr="00FB45D3">
        <w:rPr>
          <w:color w:val="000000" w:themeColor="text1"/>
        </w:rPr>
        <w:t>(2017) Home</w:t>
      </w:r>
      <w:r w:rsidRPr="00FB45D3">
        <w:rPr>
          <w:color w:val="000000" w:themeColor="text1"/>
        </w:rPr>
        <w:t>.</w:t>
      </w:r>
      <w:proofErr w:type="gramEnd"/>
      <w:r w:rsidRPr="00FB45D3">
        <w:rPr>
          <w:color w:val="000000" w:themeColor="text1"/>
        </w:rPr>
        <w:t xml:space="preserve"> </w:t>
      </w:r>
      <w:r w:rsidRPr="00FB45D3">
        <w:rPr>
          <w:i/>
          <w:color w:val="000000" w:themeColor="text1"/>
        </w:rPr>
        <w:t>Buildingup.ca.</w:t>
      </w:r>
      <w:r w:rsidRPr="00FB45D3">
        <w:rPr>
          <w:color w:val="000000" w:themeColor="text1"/>
        </w:rPr>
        <w:t xml:space="preserve"> Retrieved 24 December 2017, from </w:t>
      </w:r>
      <w:hyperlink r:id="rId8" w:history="1">
        <w:r w:rsidRPr="00FB45D3">
          <w:rPr>
            <w:rStyle w:val="Hyperlink"/>
            <w:color w:val="000000" w:themeColor="text1"/>
            <w:u w:val="none"/>
          </w:rPr>
          <w:t>https://www.buildingup.ca/about-us/</w:t>
        </w:r>
      </w:hyperlink>
      <w:r w:rsidR="00FC0E05" w:rsidRPr="00FB45D3">
        <w:rPr>
          <w:color w:val="000000" w:themeColor="text1"/>
        </w:rPr>
        <w:t xml:space="preserve"> [Accessed 26</w:t>
      </w:r>
      <w:r w:rsidRPr="00FB45D3">
        <w:rPr>
          <w:color w:val="000000" w:themeColor="text1"/>
        </w:rPr>
        <w:t xml:space="preserve"> Dec 2017]</w:t>
      </w:r>
    </w:p>
    <w:p w:rsidR="00402AF3" w:rsidRPr="00FB45D3" w:rsidRDefault="00402AF3" w:rsidP="001E2B8D">
      <w:pPr>
        <w:ind w:left="720" w:hanging="720"/>
        <w:rPr>
          <w:color w:val="000000" w:themeColor="text1"/>
        </w:rPr>
      </w:pPr>
      <w:proofErr w:type="gramStart"/>
      <w:r w:rsidRPr="00FB45D3">
        <w:rPr>
          <w:iCs/>
          <w:color w:val="000000" w:themeColor="text1"/>
        </w:rPr>
        <w:t>Homeownership – Habitat for Humanity</w:t>
      </w:r>
      <w:r w:rsidRPr="00FB45D3">
        <w:rPr>
          <w:i/>
          <w:iCs/>
          <w:color w:val="000000" w:themeColor="text1"/>
        </w:rPr>
        <w:t xml:space="preserve"> GTA</w:t>
      </w:r>
      <w:r w:rsidRPr="00FB45D3">
        <w:rPr>
          <w:color w:val="000000" w:themeColor="text1"/>
        </w:rPr>
        <w:t>, (2017).</w:t>
      </w:r>
      <w:proofErr w:type="gramEnd"/>
      <w:r w:rsidRPr="00FB45D3">
        <w:rPr>
          <w:color w:val="000000" w:themeColor="text1"/>
        </w:rPr>
        <w:t> </w:t>
      </w:r>
      <w:r w:rsidRPr="00FB45D3">
        <w:rPr>
          <w:i/>
          <w:iCs/>
          <w:color w:val="000000" w:themeColor="text1"/>
        </w:rPr>
        <w:t>Habitatgta.ca</w:t>
      </w:r>
      <w:r w:rsidRPr="00FB45D3">
        <w:rPr>
          <w:color w:val="000000" w:themeColor="text1"/>
        </w:rPr>
        <w:t xml:space="preserve">. Retrieved 24 December 2017, from </w:t>
      </w:r>
      <w:hyperlink r:id="rId9" w:history="1">
        <w:r w:rsidRPr="00FB45D3">
          <w:rPr>
            <w:rStyle w:val="Hyperlink"/>
            <w:color w:val="000000" w:themeColor="text1"/>
            <w:u w:val="none"/>
          </w:rPr>
          <w:t>https://habitatgta.ca/homeownership/</w:t>
        </w:r>
      </w:hyperlink>
      <w:r w:rsidR="00FC0E05" w:rsidRPr="00FB45D3">
        <w:rPr>
          <w:color w:val="000000" w:themeColor="text1"/>
        </w:rPr>
        <w:t xml:space="preserve"> [Accessed 26</w:t>
      </w:r>
      <w:r w:rsidRPr="00FB45D3">
        <w:rPr>
          <w:color w:val="000000" w:themeColor="text1"/>
        </w:rPr>
        <w:t xml:space="preserve"> Dec 2017]</w:t>
      </w:r>
    </w:p>
    <w:p w:rsidR="001E2B8D" w:rsidRPr="00FB45D3" w:rsidRDefault="001E2B8D" w:rsidP="001E2B8D">
      <w:pPr>
        <w:ind w:left="720" w:hanging="720"/>
        <w:rPr>
          <w:color w:val="000000" w:themeColor="text1"/>
        </w:rPr>
      </w:pPr>
      <w:proofErr w:type="spellStart"/>
      <w:r w:rsidRPr="00FB45D3">
        <w:rPr>
          <w:color w:val="000000" w:themeColor="text1"/>
        </w:rPr>
        <w:t>Ebrahim</w:t>
      </w:r>
      <w:proofErr w:type="spellEnd"/>
      <w:r w:rsidRPr="00FB45D3">
        <w:rPr>
          <w:color w:val="000000" w:themeColor="text1"/>
        </w:rPr>
        <w:t>, A. (2013). </w:t>
      </w:r>
      <w:r w:rsidRPr="00FB45D3">
        <w:rPr>
          <w:i/>
          <w:iCs/>
          <w:color w:val="000000" w:themeColor="text1"/>
        </w:rPr>
        <w:t xml:space="preserve">Social Enterprise: </w:t>
      </w:r>
      <w:proofErr w:type="gramStart"/>
      <w:r w:rsidRPr="00FB45D3">
        <w:rPr>
          <w:i/>
          <w:iCs/>
          <w:color w:val="000000" w:themeColor="text1"/>
        </w:rPr>
        <w:t>Let’s</w:t>
      </w:r>
      <w:proofErr w:type="gramEnd"/>
      <w:r w:rsidRPr="00FB45D3">
        <w:rPr>
          <w:i/>
          <w:iCs/>
          <w:color w:val="000000" w:themeColor="text1"/>
        </w:rPr>
        <w:t xml:space="preserve"> Be Realistic About Measuring Impact</w:t>
      </w:r>
      <w:r w:rsidRPr="00FB45D3">
        <w:rPr>
          <w:color w:val="000000" w:themeColor="text1"/>
        </w:rPr>
        <w:t>. </w:t>
      </w:r>
      <w:r w:rsidR="00FC0E05" w:rsidRPr="00FB45D3">
        <w:rPr>
          <w:iCs/>
          <w:color w:val="000000" w:themeColor="text1"/>
        </w:rPr>
        <w:t>Harvard</w:t>
      </w:r>
      <w:r w:rsidRPr="00FB45D3">
        <w:rPr>
          <w:iCs/>
          <w:color w:val="000000" w:themeColor="text1"/>
        </w:rPr>
        <w:t xml:space="preserve"> Business Review</w:t>
      </w:r>
      <w:r w:rsidRPr="00FB45D3">
        <w:rPr>
          <w:color w:val="000000" w:themeColor="text1"/>
        </w:rPr>
        <w:t xml:space="preserve">. Retrieved 26 December 2017, from </w:t>
      </w:r>
      <w:hyperlink r:id="rId10" w:history="1">
        <w:r w:rsidRPr="00FB45D3">
          <w:rPr>
            <w:rStyle w:val="Hyperlink"/>
            <w:color w:val="000000" w:themeColor="text1"/>
            <w:u w:val="none"/>
          </w:rPr>
          <w:t>https://hbr.org/2013/03/lets-be-realistic-about-measur.html</w:t>
        </w:r>
      </w:hyperlink>
      <w:r w:rsidRPr="00FB45D3">
        <w:rPr>
          <w:color w:val="000000" w:themeColor="text1"/>
        </w:rPr>
        <w:t xml:space="preserve"> [Accessed 26 Dec 2017]</w:t>
      </w:r>
    </w:p>
    <w:p w:rsidR="001E2B8D" w:rsidRPr="00D37FD8" w:rsidRDefault="001E2B8D" w:rsidP="00402AF3">
      <w:pPr>
        <w:ind w:firstLine="0"/>
      </w:pPr>
    </w:p>
    <w:p w:rsidR="00402AF3" w:rsidRDefault="00402AF3" w:rsidP="0039636F">
      <w:pPr>
        <w:jc w:val="center"/>
      </w:pPr>
    </w:p>
    <w:p w:rsidR="00402AF3" w:rsidRDefault="00402AF3" w:rsidP="0039636F">
      <w:pPr>
        <w:jc w:val="center"/>
      </w:pPr>
    </w:p>
    <w:p w:rsidR="003316BF" w:rsidRDefault="003316BF"/>
    <w:sectPr w:rsidR="003316BF" w:rsidSect="000F3B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79D" w:rsidRDefault="002B479D" w:rsidP="0039636F">
      <w:pPr>
        <w:spacing w:after="0" w:line="240" w:lineRule="auto"/>
      </w:pPr>
      <w:r>
        <w:separator/>
      </w:r>
    </w:p>
  </w:endnote>
  <w:endnote w:type="continuationSeparator" w:id="0">
    <w:p w:rsidR="002B479D" w:rsidRDefault="002B479D" w:rsidP="0039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476" w:rsidRDefault="0054347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476" w:rsidRDefault="0054347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476" w:rsidRDefault="005434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79D" w:rsidRDefault="002B479D" w:rsidP="0039636F">
      <w:pPr>
        <w:spacing w:after="0" w:line="240" w:lineRule="auto"/>
      </w:pPr>
      <w:r>
        <w:separator/>
      </w:r>
    </w:p>
  </w:footnote>
  <w:footnote w:type="continuationSeparator" w:id="0">
    <w:p w:rsidR="002B479D" w:rsidRDefault="002B479D" w:rsidP="00396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476" w:rsidRDefault="005434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36F" w:rsidRDefault="0039636F">
    <w:pPr>
      <w:pStyle w:val="Header"/>
      <w:jc w:val="right"/>
    </w:pPr>
  </w:p>
  <w:p w:rsidR="0039636F" w:rsidRDefault="0039636F">
    <w:pPr>
      <w:pStyle w:val="Header"/>
      <w:jc w:val="right"/>
    </w:pPr>
  </w:p>
  <w:p w:rsidR="0039636F" w:rsidRDefault="0039636F" w:rsidP="00FB45D3">
    <w:pPr>
      <w:pStyle w:val="Header"/>
      <w:ind w:firstLine="0"/>
    </w:pPr>
    <w:r>
      <w:t xml:space="preserve">HABITAT FOR HUMANITY AND BUILDING UP TORONTO </w:t>
    </w:r>
    <w:sdt>
      <w:sdtPr>
        <w:id w:val="9828936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3476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36F" w:rsidRDefault="0039636F" w:rsidP="0039636F">
    <w:pPr>
      <w:ind w:firstLine="0"/>
    </w:pPr>
  </w:p>
  <w:p w:rsidR="0039636F" w:rsidRDefault="00FB45D3" w:rsidP="0039636F">
    <w:pPr>
      <w:ind w:firstLine="0"/>
    </w:pPr>
    <w:r>
      <w:t>Running h</w:t>
    </w:r>
    <w:r w:rsidR="0039636F">
      <w:t>ead: HABITAT FOR HUMANITY AND BUILDING UP TORONTO</w:t>
    </w:r>
    <w:sdt>
      <w:sdtPr>
        <w:id w:val="-10176898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9636F">
          <w:t xml:space="preserve">                       </w:t>
        </w:r>
        <w:r w:rsidR="0039636F">
          <w:fldChar w:fldCharType="begin"/>
        </w:r>
        <w:r w:rsidR="0039636F">
          <w:instrText xml:space="preserve"> PAGE   \* MERGEFORMAT </w:instrText>
        </w:r>
        <w:r w:rsidR="0039636F">
          <w:fldChar w:fldCharType="separate"/>
        </w:r>
        <w:r w:rsidR="00543476">
          <w:rPr>
            <w:noProof/>
          </w:rPr>
          <w:t>1</w:t>
        </w:r>
        <w:r w:rsidR="0039636F"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A3tTQxMzQzNDU3MjVT0lEKTi0uzszPAykwrAUAB9HNNywAAAA="/>
  </w:docVars>
  <w:rsids>
    <w:rsidRoot w:val="0039636F"/>
    <w:rsid w:val="00024244"/>
    <w:rsid w:val="00082B40"/>
    <w:rsid w:val="000F3B23"/>
    <w:rsid w:val="00154196"/>
    <w:rsid w:val="001652D8"/>
    <w:rsid w:val="001B2714"/>
    <w:rsid w:val="001E2B8D"/>
    <w:rsid w:val="00225318"/>
    <w:rsid w:val="00261D3B"/>
    <w:rsid w:val="0026785E"/>
    <w:rsid w:val="00285345"/>
    <w:rsid w:val="002B479D"/>
    <w:rsid w:val="002C13B8"/>
    <w:rsid w:val="002E7827"/>
    <w:rsid w:val="002F3313"/>
    <w:rsid w:val="00301F9A"/>
    <w:rsid w:val="003316BF"/>
    <w:rsid w:val="0039636F"/>
    <w:rsid w:val="003A3BB0"/>
    <w:rsid w:val="003B7645"/>
    <w:rsid w:val="00402AF3"/>
    <w:rsid w:val="0047343C"/>
    <w:rsid w:val="00496696"/>
    <w:rsid w:val="004A6CF5"/>
    <w:rsid w:val="004B4BCA"/>
    <w:rsid w:val="004E55E7"/>
    <w:rsid w:val="00543476"/>
    <w:rsid w:val="00557C06"/>
    <w:rsid w:val="00565EF5"/>
    <w:rsid w:val="006045CE"/>
    <w:rsid w:val="00691A3D"/>
    <w:rsid w:val="006A4B74"/>
    <w:rsid w:val="00731941"/>
    <w:rsid w:val="007C35B8"/>
    <w:rsid w:val="007E000A"/>
    <w:rsid w:val="007E41F9"/>
    <w:rsid w:val="00841CB2"/>
    <w:rsid w:val="00870974"/>
    <w:rsid w:val="008A2AFF"/>
    <w:rsid w:val="008B576E"/>
    <w:rsid w:val="00914467"/>
    <w:rsid w:val="00A340F7"/>
    <w:rsid w:val="00A668B2"/>
    <w:rsid w:val="00A85234"/>
    <w:rsid w:val="00AB0E2C"/>
    <w:rsid w:val="00AC1F63"/>
    <w:rsid w:val="00AF6F42"/>
    <w:rsid w:val="00C03210"/>
    <w:rsid w:val="00C869E8"/>
    <w:rsid w:val="00CE71FB"/>
    <w:rsid w:val="00D152D2"/>
    <w:rsid w:val="00D16AB2"/>
    <w:rsid w:val="00D65688"/>
    <w:rsid w:val="00D74D28"/>
    <w:rsid w:val="00DA7CFE"/>
    <w:rsid w:val="00DF1951"/>
    <w:rsid w:val="00E065CC"/>
    <w:rsid w:val="00E423D2"/>
    <w:rsid w:val="00E74DFB"/>
    <w:rsid w:val="00EB53C0"/>
    <w:rsid w:val="00F2068B"/>
    <w:rsid w:val="00FA1741"/>
    <w:rsid w:val="00FA2678"/>
    <w:rsid w:val="00FB45D3"/>
    <w:rsid w:val="00FC0E05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6F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5318"/>
    <w:pPr>
      <w:keepNext/>
      <w:keepLines/>
      <w:bidi/>
      <w:spacing w:before="200" w:after="0" w:line="276" w:lineRule="auto"/>
      <w:ind w:firstLine="0"/>
      <w:outlineLvl w:val="1"/>
    </w:pPr>
    <w:rPr>
      <w:b/>
      <w:bCs/>
      <w:color w:val="000000" w:themeColor="text1"/>
      <w:szCs w:val="2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225318"/>
    <w:rPr>
      <w:b/>
      <w:bCs/>
      <w:color w:val="000000" w:themeColor="text1"/>
      <w:szCs w:val="2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396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36F"/>
  </w:style>
  <w:style w:type="paragraph" w:styleId="Footer">
    <w:name w:val="footer"/>
    <w:basedOn w:val="Normal"/>
    <w:link w:val="FooterChar"/>
    <w:uiPriority w:val="99"/>
    <w:unhideWhenUsed/>
    <w:rsid w:val="00396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36F"/>
  </w:style>
  <w:style w:type="character" w:styleId="Hyperlink">
    <w:name w:val="Hyperlink"/>
    <w:basedOn w:val="DefaultParagraphFont"/>
    <w:uiPriority w:val="99"/>
    <w:unhideWhenUsed/>
    <w:rsid w:val="00402AF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6F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5318"/>
    <w:pPr>
      <w:keepNext/>
      <w:keepLines/>
      <w:bidi/>
      <w:spacing w:before="200" w:after="0" w:line="276" w:lineRule="auto"/>
      <w:ind w:firstLine="0"/>
      <w:outlineLvl w:val="1"/>
    </w:pPr>
    <w:rPr>
      <w:b/>
      <w:bCs/>
      <w:color w:val="000000" w:themeColor="text1"/>
      <w:szCs w:val="26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225318"/>
    <w:rPr>
      <w:b/>
      <w:bCs/>
      <w:color w:val="000000" w:themeColor="text1"/>
      <w:szCs w:val="26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396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36F"/>
  </w:style>
  <w:style w:type="paragraph" w:styleId="Footer">
    <w:name w:val="footer"/>
    <w:basedOn w:val="Normal"/>
    <w:link w:val="FooterChar"/>
    <w:uiPriority w:val="99"/>
    <w:unhideWhenUsed/>
    <w:rsid w:val="00396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36F"/>
  </w:style>
  <w:style w:type="character" w:styleId="Hyperlink">
    <w:name w:val="Hyperlink"/>
    <w:basedOn w:val="DefaultParagraphFont"/>
    <w:uiPriority w:val="99"/>
    <w:unhideWhenUsed/>
    <w:rsid w:val="00402A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ildingup.ca/about-u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hbr.org/2013/03/lets-be-realistic-about-measu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bitatgta.ca/homeownership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A227C-CB60-4DB6-A175-774FB70E1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1180</Words>
  <Characters>6729</Characters>
  <Application>Microsoft Office Word</Application>
  <DocSecurity>0</DocSecurity>
  <Lines>56</Lines>
  <Paragraphs>15</Paragraphs>
  <ScaleCrop>false</ScaleCrop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2017-12-26T14:59:00Z</dcterms:created>
  <dcterms:modified xsi:type="dcterms:W3CDTF">2017-12-26T14:59:00Z</dcterms:modified>
</cp:coreProperties>
</file>